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4C78F" w14:textId="77777777" w:rsidR="000303D2" w:rsidRDefault="000303D2"/>
    <w:p w14:paraId="6241A2AB" w14:textId="517C85C5" w:rsidR="001B6AD0" w:rsidRPr="006E15C9" w:rsidRDefault="001B6AD0">
      <w:pPr>
        <w:rPr>
          <w:sz w:val="28"/>
          <w:szCs w:val="28"/>
        </w:rPr>
      </w:pPr>
      <w:r w:rsidRPr="006E15C9">
        <w:rPr>
          <w:sz w:val="28"/>
          <w:szCs w:val="28"/>
        </w:rPr>
        <w:t>Algemene voorwaarden Partykist attractie verhuur</w:t>
      </w:r>
      <w:r w:rsidR="00367B71" w:rsidRPr="006E15C9">
        <w:rPr>
          <w:sz w:val="28"/>
          <w:szCs w:val="28"/>
        </w:rPr>
        <w:t>:</w:t>
      </w:r>
    </w:p>
    <w:p w14:paraId="1BE56CA4" w14:textId="77777777" w:rsidR="00367B71" w:rsidRDefault="00367B71"/>
    <w:p w14:paraId="7235EDBC" w14:textId="58D38BF6" w:rsidR="00367B71" w:rsidRPr="006E15C9" w:rsidRDefault="00367B71" w:rsidP="00367B71">
      <w:pPr>
        <w:pStyle w:val="Lijstalinea"/>
        <w:numPr>
          <w:ilvl w:val="0"/>
          <w:numId w:val="3"/>
        </w:numPr>
      </w:pPr>
      <w:r w:rsidRPr="006E15C9">
        <w:t>Bezorgen doen wij gratis binnen 10 km vanaf 1213SC</w:t>
      </w:r>
      <w:r w:rsidR="00A4233C" w:rsidRPr="006E15C9">
        <w:t>.</w:t>
      </w:r>
      <w:r w:rsidRPr="006E15C9">
        <w:t xml:space="preserve"> </w:t>
      </w:r>
    </w:p>
    <w:p w14:paraId="5B608900" w14:textId="0EB74CD5" w:rsidR="00367B71" w:rsidRPr="006E15C9" w:rsidRDefault="00367B71" w:rsidP="00367B71">
      <w:r w:rsidRPr="006E15C9">
        <w:t xml:space="preserve">             </w:t>
      </w:r>
      <w:r w:rsidRPr="006E15C9">
        <w:t>Daarna berekenen wij een vergoeding voor de gereden kilometers en uren.</w:t>
      </w:r>
    </w:p>
    <w:p w14:paraId="695F84D9" w14:textId="7FA8C9C5" w:rsidR="00367B71" w:rsidRPr="006E15C9" w:rsidRDefault="00367B71" w:rsidP="00367B71">
      <w:pPr>
        <w:pStyle w:val="Lijstalinea"/>
        <w:numPr>
          <w:ilvl w:val="0"/>
          <w:numId w:val="3"/>
        </w:numPr>
      </w:pPr>
      <w:r w:rsidRPr="006E15C9">
        <w:t>Plaatsen van attracties:</w:t>
      </w:r>
    </w:p>
    <w:p w14:paraId="19340EA8" w14:textId="026C2E3C" w:rsidR="00367B71" w:rsidRPr="006E15C9" w:rsidRDefault="00367B71" w:rsidP="00367B71">
      <w:pPr>
        <w:pStyle w:val="Lijstalinea"/>
        <w:ind w:left="643"/>
        <w:rPr>
          <w:color w:val="000000" w:themeColor="text1"/>
          <w:shd w:val="clear" w:color="auto" w:fill="FFFFFF"/>
        </w:rPr>
      </w:pPr>
      <w:r w:rsidRPr="006E15C9">
        <w:rPr>
          <w:color w:val="000000" w:themeColor="text1"/>
          <w:shd w:val="clear" w:color="auto" w:fill="FFFFFF"/>
        </w:rPr>
        <w:t>Alle springkussens, stormbanen en attracties worden bij levering kosteloos voor                  u opgebouwd en afgebroken. Zo bent u altijd gegarandeerd van een</w:t>
      </w:r>
      <w:r w:rsidRPr="006E15C9">
        <w:rPr>
          <w:color w:val="000000" w:themeColor="text1"/>
          <w:shd w:val="clear" w:color="auto" w:fill="FFFFFF"/>
        </w:rPr>
        <w:t xml:space="preserve"> </w:t>
      </w:r>
      <w:r w:rsidRPr="006E15C9">
        <w:rPr>
          <w:color w:val="000000" w:themeColor="text1"/>
          <w:shd w:val="clear" w:color="auto" w:fill="FFFFFF"/>
        </w:rPr>
        <w:t xml:space="preserve">professionele en vooral veilige plaatsing volgens de normen van de NVWA </w:t>
      </w:r>
      <w:r w:rsidRPr="006E15C9">
        <w:rPr>
          <w:color w:val="000000" w:themeColor="text1"/>
          <w:shd w:val="clear" w:color="auto" w:fill="FFFFFF"/>
        </w:rPr>
        <w:t xml:space="preserve">van </w:t>
      </w:r>
      <w:r w:rsidRPr="006E15C9">
        <w:rPr>
          <w:color w:val="000000" w:themeColor="text1"/>
          <w:shd w:val="clear" w:color="auto" w:fill="FFFFFF"/>
        </w:rPr>
        <w:t xml:space="preserve">de bij </w:t>
      </w:r>
      <w:r w:rsidR="00A4233C" w:rsidRPr="006E15C9">
        <w:rPr>
          <w:color w:val="000000" w:themeColor="text1"/>
          <w:shd w:val="clear" w:color="auto" w:fill="FFFFFF"/>
        </w:rPr>
        <w:t>ons gehuurde</w:t>
      </w:r>
      <w:r w:rsidRPr="006E15C9">
        <w:rPr>
          <w:color w:val="000000" w:themeColor="text1"/>
          <w:shd w:val="clear" w:color="auto" w:fill="FFFFFF"/>
        </w:rPr>
        <w:t xml:space="preserve"> materialen.</w:t>
      </w:r>
    </w:p>
    <w:p w14:paraId="77F17152" w14:textId="30259CFE" w:rsidR="00367B71" w:rsidRPr="006E15C9" w:rsidRDefault="00367B71" w:rsidP="00367B71">
      <w:pPr>
        <w:pStyle w:val="Lijstalinea"/>
        <w:numPr>
          <w:ilvl w:val="0"/>
          <w:numId w:val="3"/>
        </w:numPr>
        <w:rPr>
          <w:color w:val="000000" w:themeColor="text1"/>
          <w:shd w:val="clear" w:color="auto" w:fill="FFFFFF"/>
        </w:rPr>
      </w:pPr>
      <w:r w:rsidRPr="006E15C9">
        <w:rPr>
          <w:rFonts w:cs="Open Sans"/>
          <w:color w:val="000000" w:themeColor="text1"/>
          <w:shd w:val="clear" w:color="auto" w:fill="FFFFFF"/>
        </w:rPr>
        <w:t>Onze transporten moeten vrije doorgang hebben en zonder problemen op de te    leveren locatie kunnen komen.</w:t>
      </w:r>
    </w:p>
    <w:p w14:paraId="27A32EE1" w14:textId="75592676" w:rsidR="00367B71" w:rsidRPr="006E15C9" w:rsidRDefault="00367B71" w:rsidP="00367B71">
      <w:pPr>
        <w:pStyle w:val="Lijstalinea"/>
        <w:numPr>
          <w:ilvl w:val="0"/>
          <w:numId w:val="3"/>
        </w:numPr>
        <w:rPr>
          <w:rFonts w:cs="Open Sans"/>
          <w:color w:val="000000" w:themeColor="text1"/>
          <w:shd w:val="clear" w:color="auto" w:fill="FFFFFF"/>
        </w:rPr>
      </w:pPr>
      <w:r w:rsidRPr="006E15C9">
        <w:rPr>
          <w:rFonts w:cs="Open Sans"/>
          <w:color w:val="000000" w:themeColor="text1"/>
          <w:shd w:val="clear" w:color="auto" w:fill="FFFFFF"/>
        </w:rPr>
        <w:t xml:space="preserve">Huurder is vanaf het moment van levering tot het moment van ophalen verantwoordelijk voor de gehuurde materialen en zal zorgdragen </w:t>
      </w:r>
      <w:r w:rsidR="00FB6852" w:rsidRPr="006E15C9">
        <w:rPr>
          <w:rFonts w:cs="Open Sans"/>
          <w:color w:val="000000" w:themeColor="text1"/>
          <w:shd w:val="clear" w:color="auto" w:fill="FFFFFF"/>
        </w:rPr>
        <w:t xml:space="preserve">dat het </w:t>
      </w:r>
      <w:r w:rsidRPr="006E15C9">
        <w:rPr>
          <w:rFonts w:cs="Open Sans"/>
          <w:color w:val="000000" w:themeColor="text1"/>
          <w:shd w:val="clear" w:color="auto" w:fill="FFFFFF"/>
        </w:rPr>
        <w:t>schoon, compleet, onbeschadigd retour gehaald kan worden.</w:t>
      </w:r>
    </w:p>
    <w:p w14:paraId="6AD0FB98" w14:textId="5BFC1AC5" w:rsidR="006E15C9" w:rsidRPr="006E15C9" w:rsidRDefault="006E15C9" w:rsidP="00367B71">
      <w:pPr>
        <w:pStyle w:val="Lijstalinea"/>
        <w:numPr>
          <w:ilvl w:val="0"/>
          <w:numId w:val="3"/>
        </w:numPr>
        <w:rPr>
          <w:rFonts w:cs="Open Sans"/>
          <w:color w:val="000000" w:themeColor="text1"/>
          <w:shd w:val="clear" w:color="auto" w:fill="FFFFFF"/>
        </w:rPr>
      </w:pPr>
      <w:r w:rsidRPr="006E15C9">
        <w:rPr>
          <w:rFonts w:cs="Open Sans"/>
          <w:color w:val="333333"/>
          <w:shd w:val="clear" w:color="auto" w:fill="FFFFFF"/>
        </w:rPr>
        <w:t xml:space="preserve">Partykist </w:t>
      </w:r>
      <w:r w:rsidRPr="006E15C9">
        <w:rPr>
          <w:rFonts w:cs="Open Sans"/>
          <w:color w:val="333333"/>
          <w:shd w:val="clear" w:color="auto" w:fill="FFFFFF"/>
        </w:rPr>
        <w:t>is nimmer aansprakelijk voor persoonlijk letsel of andere schade.</w:t>
      </w:r>
    </w:p>
    <w:p w14:paraId="01083C9B" w14:textId="1DC83752" w:rsidR="006E15C9" w:rsidRPr="006E15C9" w:rsidRDefault="006E15C9" w:rsidP="00367B71">
      <w:pPr>
        <w:pStyle w:val="Lijstalinea"/>
        <w:numPr>
          <w:ilvl w:val="0"/>
          <w:numId w:val="3"/>
        </w:numPr>
        <w:rPr>
          <w:rFonts w:cs="Open Sans"/>
          <w:color w:val="000000" w:themeColor="text1"/>
          <w:shd w:val="clear" w:color="auto" w:fill="FFFFFF"/>
        </w:rPr>
      </w:pPr>
      <w:r w:rsidRPr="006E15C9">
        <w:rPr>
          <w:rFonts w:cs="Open Sans"/>
          <w:color w:val="333333"/>
          <w:shd w:val="clear" w:color="auto" w:fill="FFFFFF"/>
        </w:rPr>
        <w:t> </w:t>
      </w:r>
      <w:r w:rsidRPr="006E15C9">
        <w:rPr>
          <w:rFonts w:cs="Open Sans"/>
          <w:color w:val="333333"/>
          <w:shd w:val="clear" w:color="auto" w:fill="FFFFFF"/>
        </w:rPr>
        <w:t xml:space="preserve">Partykist </w:t>
      </w:r>
      <w:r w:rsidRPr="006E15C9">
        <w:rPr>
          <w:rFonts w:cs="Open Sans"/>
          <w:color w:val="333333"/>
          <w:shd w:val="clear" w:color="auto" w:fill="FFFFFF"/>
        </w:rPr>
        <w:t>is nimmer aansprakelijk voor (te) late leveringen als er sprake is van overmacht. Onder overmacht wordt verstaan: weersomstandigheden, slechte locatie, transportmoeilijkheden en maatregelen van overheid</w:t>
      </w:r>
    </w:p>
    <w:p w14:paraId="6807F206" w14:textId="10BA581E" w:rsidR="006E15C9" w:rsidRPr="006E15C9" w:rsidRDefault="006E15C9" w:rsidP="00367B71">
      <w:pPr>
        <w:pStyle w:val="Lijstalinea"/>
        <w:numPr>
          <w:ilvl w:val="0"/>
          <w:numId w:val="3"/>
        </w:numPr>
        <w:rPr>
          <w:rFonts w:cs="Open Sans"/>
          <w:color w:val="000000" w:themeColor="text1"/>
          <w:shd w:val="clear" w:color="auto" w:fill="FFFFFF"/>
        </w:rPr>
      </w:pPr>
      <w:r w:rsidRPr="006E15C9">
        <w:rPr>
          <w:rFonts w:cs="Open Sans"/>
          <w:color w:val="333333"/>
          <w:shd w:val="clear" w:color="auto" w:fill="FFFFFF"/>
        </w:rPr>
        <w:t>Het niet verkrijgen of hebben van benodigde vergunningen aan de zijde van huurder wordt niet gezien als overmacht.</w:t>
      </w:r>
    </w:p>
    <w:p w14:paraId="49A39CC6" w14:textId="77777777" w:rsidR="00367B71" w:rsidRPr="006E15C9" w:rsidRDefault="00367B71" w:rsidP="00367B71">
      <w:pPr>
        <w:pStyle w:val="Lijstalinea"/>
        <w:numPr>
          <w:ilvl w:val="0"/>
          <w:numId w:val="3"/>
        </w:numPr>
        <w:rPr>
          <w:color w:val="000000" w:themeColor="text1"/>
        </w:rPr>
      </w:pPr>
      <w:r w:rsidRPr="006E15C9">
        <w:rPr>
          <w:rFonts w:cs="Open Sans"/>
          <w:color w:val="333333"/>
          <w:shd w:val="clear" w:color="auto" w:fill="FFFFFF"/>
        </w:rPr>
        <w:t>Huurder zorgt voor de te leveren faciliteiten zoals stroom, ruimte, omkleed mogelijkheid en eventueel water zoals vermeld aan de voorzijde van de overeenkomst.</w:t>
      </w:r>
    </w:p>
    <w:p w14:paraId="40E9B3A8" w14:textId="77777777" w:rsidR="00367B71" w:rsidRPr="006E15C9" w:rsidRDefault="00367B71" w:rsidP="00367B71">
      <w:pPr>
        <w:pStyle w:val="Lijstalinea"/>
        <w:numPr>
          <w:ilvl w:val="0"/>
          <w:numId w:val="3"/>
        </w:numPr>
      </w:pPr>
      <w:r w:rsidRPr="006E15C9">
        <w:rPr>
          <w:rFonts w:cs="Open Sans"/>
          <w:color w:val="333333"/>
          <w:shd w:val="clear" w:color="auto" w:fill="FFFFFF"/>
        </w:rPr>
        <w:t> Huurder zorgt voor een kosteloze parkeergelegenheid voor onze auto's op of kort nabij de locatie waar de opdracht wordt uitgevoerd. Extra gemaakte kosten voor parkeren indien er geen parkeergelegenheid is geregeld zullen achteraf alsnog worden doorberekend</w:t>
      </w:r>
    </w:p>
    <w:p w14:paraId="74B1787E" w14:textId="2B13A877" w:rsidR="00367B71" w:rsidRPr="006E15C9" w:rsidRDefault="00367B71" w:rsidP="00367B71">
      <w:pPr>
        <w:pStyle w:val="Lijstalinea"/>
        <w:numPr>
          <w:ilvl w:val="0"/>
          <w:numId w:val="3"/>
        </w:numPr>
        <w:rPr>
          <w:color w:val="000000" w:themeColor="text1"/>
          <w:shd w:val="clear" w:color="auto" w:fill="FFFFFF"/>
        </w:rPr>
      </w:pPr>
      <w:r w:rsidRPr="006E15C9">
        <w:rPr>
          <w:rFonts w:cs="Open Sans"/>
          <w:color w:val="333333"/>
          <w:shd w:val="clear" w:color="auto" w:fill="FFFFFF"/>
        </w:rPr>
        <w:t>Voor akkoord dient u de overeenkomst per omgaande te ondertekenen of voor akkoord terug te mailen met de woorden “Ik ben akkoord”</w:t>
      </w:r>
    </w:p>
    <w:p w14:paraId="1F5844FD" w14:textId="1521E4F2" w:rsidR="000303D2" w:rsidRPr="006E15C9" w:rsidRDefault="000303D2" w:rsidP="00367B71">
      <w:pPr>
        <w:pStyle w:val="Lijstalinea"/>
        <w:numPr>
          <w:ilvl w:val="0"/>
          <w:numId w:val="3"/>
        </w:numPr>
        <w:rPr>
          <w:color w:val="000000" w:themeColor="text1"/>
          <w:shd w:val="clear" w:color="auto" w:fill="FFFFFF"/>
        </w:rPr>
      </w:pPr>
      <w:r w:rsidRPr="006E15C9">
        <w:rPr>
          <w:rFonts w:cs="Open Sans"/>
          <w:color w:val="333333"/>
          <w:shd w:val="clear" w:color="auto" w:fill="FFFFFF"/>
        </w:rPr>
        <w:t xml:space="preserve">Bij annulering tussen de 15 dagen en 48 uur van </w:t>
      </w:r>
      <w:r w:rsidRPr="006E15C9">
        <w:rPr>
          <w:rFonts w:cs="Open Sans"/>
          <w:color w:val="333333"/>
          <w:shd w:val="clear" w:color="auto" w:fill="FFFFFF"/>
        </w:rPr>
        <w:t xml:space="preserve">voor aanvang van een evenement </w:t>
      </w:r>
      <w:r w:rsidRPr="006E15C9">
        <w:rPr>
          <w:rFonts w:cs="Open Sans"/>
          <w:b/>
          <w:bCs/>
          <w:color w:val="333333"/>
          <w:shd w:val="clear" w:color="auto" w:fill="FFFFFF"/>
        </w:rPr>
        <w:t>met begeleiding</w:t>
      </w:r>
      <w:r w:rsidRPr="006E15C9">
        <w:rPr>
          <w:rFonts w:cs="Open Sans"/>
          <w:color w:val="333333"/>
          <w:shd w:val="clear" w:color="auto" w:fill="FFFFFF"/>
        </w:rPr>
        <w:t xml:space="preserve"> berekenen wij </w:t>
      </w:r>
      <w:r w:rsidRPr="006E15C9">
        <w:rPr>
          <w:rFonts w:cs="Open Sans"/>
          <w:color w:val="333333"/>
          <w:shd w:val="clear" w:color="auto" w:fill="FFFFFF"/>
        </w:rPr>
        <w:t xml:space="preserve">15 </w:t>
      </w:r>
      <w:r w:rsidRPr="006E15C9">
        <w:rPr>
          <w:rFonts w:cs="Open Sans"/>
          <w:color w:val="333333"/>
          <w:shd w:val="clear" w:color="auto" w:fill="FFFFFF"/>
        </w:rPr>
        <w:t>% van de totale offerte.</w:t>
      </w:r>
    </w:p>
    <w:p w14:paraId="0B03CCE7" w14:textId="50C6CEFE" w:rsidR="00A4233C" w:rsidRPr="006E15C9" w:rsidRDefault="00881C18" w:rsidP="00367B71">
      <w:pPr>
        <w:pStyle w:val="Lijstalinea"/>
        <w:numPr>
          <w:ilvl w:val="0"/>
          <w:numId w:val="3"/>
        </w:numPr>
        <w:rPr>
          <w:color w:val="000000" w:themeColor="text1"/>
          <w:shd w:val="clear" w:color="auto" w:fill="FFFFFF"/>
        </w:rPr>
      </w:pPr>
      <w:r w:rsidRPr="006E15C9">
        <w:rPr>
          <w:rFonts w:cs="Open Sans"/>
          <w:color w:val="333333"/>
          <w:shd w:val="clear" w:color="auto" w:fill="FFFFFF"/>
        </w:rPr>
        <w:t xml:space="preserve">Bij annulering 48 uur voor aanvang van een evenement </w:t>
      </w:r>
      <w:r w:rsidRPr="006E15C9">
        <w:rPr>
          <w:rFonts w:cs="Open Sans"/>
          <w:b/>
          <w:bCs/>
          <w:color w:val="333333"/>
          <w:shd w:val="clear" w:color="auto" w:fill="FFFFFF"/>
        </w:rPr>
        <w:t xml:space="preserve">met begeleiding </w:t>
      </w:r>
      <w:proofErr w:type="gramStart"/>
      <w:r w:rsidRPr="006E15C9">
        <w:rPr>
          <w:rFonts w:cs="Open Sans"/>
          <w:color w:val="333333"/>
          <w:shd w:val="clear" w:color="auto" w:fill="FFFFFF"/>
        </w:rPr>
        <w:t>berekenen</w:t>
      </w:r>
      <w:proofErr w:type="gramEnd"/>
      <w:r w:rsidRPr="006E15C9">
        <w:rPr>
          <w:rFonts w:cs="Open Sans"/>
          <w:color w:val="333333"/>
          <w:shd w:val="clear" w:color="auto" w:fill="FFFFFF"/>
        </w:rPr>
        <w:t xml:space="preserve"> wij 35% van de totale offerte.</w:t>
      </w:r>
    </w:p>
    <w:p w14:paraId="581DE7F1" w14:textId="742704A7" w:rsidR="00881C18" w:rsidRPr="006E15C9" w:rsidRDefault="00881C18" w:rsidP="00367B71">
      <w:pPr>
        <w:pStyle w:val="Lijstalinea"/>
        <w:numPr>
          <w:ilvl w:val="0"/>
          <w:numId w:val="3"/>
        </w:numPr>
        <w:rPr>
          <w:color w:val="000000" w:themeColor="text1"/>
          <w:shd w:val="clear" w:color="auto" w:fill="FFFFFF"/>
        </w:rPr>
      </w:pPr>
      <w:r w:rsidRPr="006E15C9">
        <w:rPr>
          <w:rFonts w:cs="Open Sans"/>
          <w:color w:val="333333"/>
          <w:shd w:val="clear" w:color="auto" w:fill="FFFFFF"/>
        </w:rPr>
        <w:t xml:space="preserve">Bij annulering 24 uur voor aanvang van uw evenement </w:t>
      </w:r>
      <w:r w:rsidRPr="006E15C9">
        <w:rPr>
          <w:rFonts w:cs="Open Sans"/>
          <w:b/>
          <w:bCs/>
          <w:color w:val="333333"/>
          <w:shd w:val="clear" w:color="auto" w:fill="FFFFFF"/>
        </w:rPr>
        <w:t>met begeleiding</w:t>
      </w:r>
      <w:r w:rsidRPr="006E15C9">
        <w:rPr>
          <w:rFonts w:cs="Open Sans"/>
          <w:color w:val="333333"/>
          <w:shd w:val="clear" w:color="auto" w:fill="FFFFFF"/>
        </w:rPr>
        <w:t xml:space="preserve"> berekenen </w:t>
      </w:r>
    </w:p>
    <w:p w14:paraId="63EC8227" w14:textId="2D23EB39" w:rsidR="00881C18" w:rsidRPr="006E15C9" w:rsidRDefault="00881C18" w:rsidP="00881C18">
      <w:pPr>
        <w:pStyle w:val="Lijstalinea"/>
        <w:ind w:left="643"/>
        <w:rPr>
          <w:rFonts w:cs="Open Sans"/>
          <w:color w:val="333333"/>
          <w:shd w:val="clear" w:color="auto" w:fill="FFFFFF"/>
        </w:rPr>
      </w:pPr>
      <w:proofErr w:type="gramStart"/>
      <w:r w:rsidRPr="006E15C9">
        <w:rPr>
          <w:rFonts w:cs="Open Sans"/>
          <w:color w:val="333333"/>
          <w:shd w:val="clear" w:color="auto" w:fill="FFFFFF"/>
        </w:rPr>
        <w:t>wij</w:t>
      </w:r>
      <w:proofErr w:type="gramEnd"/>
      <w:r w:rsidRPr="006E15C9">
        <w:rPr>
          <w:rFonts w:cs="Open Sans"/>
          <w:color w:val="333333"/>
          <w:shd w:val="clear" w:color="auto" w:fill="FFFFFF"/>
        </w:rPr>
        <w:t xml:space="preserve"> 50% van de totale offerte.</w:t>
      </w:r>
    </w:p>
    <w:p w14:paraId="2F89CD62" w14:textId="22CB2D2B" w:rsidR="00881C18" w:rsidRPr="006E15C9" w:rsidRDefault="00881C18" w:rsidP="00881C18">
      <w:pPr>
        <w:pStyle w:val="Lijstalinea"/>
        <w:ind w:left="643"/>
        <w:rPr>
          <w:rFonts w:cs="Open Sans"/>
          <w:color w:val="333333"/>
          <w:shd w:val="clear" w:color="auto" w:fill="FFFFFF"/>
        </w:rPr>
      </w:pPr>
      <w:r w:rsidRPr="006E15C9">
        <w:rPr>
          <w:rFonts w:cs="Open Sans"/>
          <w:color w:val="333333"/>
          <w:shd w:val="clear" w:color="auto" w:fill="FFFFFF"/>
        </w:rPr>
        <w:t>Bij grote evenementen adviseren wij een evenementen annuleringsverzekering elders</w:t>
      </w:r>
    </w:p>
    <w:p w14:paraId="2D9E529E" w14:textId="50B4E555" w:rsidR="00881C18" w:rsidRPr="006E15C9" w:rsidRDefault="00881C18" w:rsidP="00881C18">
      <w:pPr>
        <w:pStyle w:val="Lijstalinea"/>
        <w:ind w:left="643"/>
        <w:rPr>
          <w:rFonts w:cs="Open Sans"/>
          <w:color w:val="333333"/>
          <w:shd w:val="clear" w:color="auto" w:fill="FFFFFF"/>
        </w:rPr>
      </w:pPr>
      <w:proofErr w:type="gramStart"/>
      <w:r w:rsidRPr="006E15C9">
        <w:rPr>
          <w:rFonts w:cs="Open Sans"/>
          <w:color w:val="333333"/>
          <w:shd w:val="clear" w:color="auto" w:fill="FFFFFF"/>
        </w:rPr>
        <w:t>af</w:t>
      </w:r>
      <w:proofErr w:type="gramEnd"/>
      <w:r w:rsidRPr="006E15C9">
        <w:rPr>
          <w:rFonts w:cs="Open Sans"/>
          <w:color w:val="333333"/>
          <w:shd w:val="clear" w:color="auto" w:fill="FFFFFF"/>
        </w:rPr>
        <w:t xml:space="preserve"> te sluiten.</w:t>
      </w:r>
    </w:p>
    <w:p w14:paraId="5C9FF14C" w14:textId="61B21EBC" w:rsidR="00881C18" w:rsidRDefault="000303D2" w:rsidP="00881C18">
      <w:pPr>
        <w:pStyle w:val="Lijstalinea"/>
        <w:numPr>
          <w:ilvl w:val="0"/>
          <w:numId w:val="3"/>
        </w:numPr>
        <w:rPr>
          <w:rFonts w:ascii="Open Sans" w:hAnsi="Open Sans" w:cs="Open Sans"/>
          <w:color w:val="333333"/>
          <w:sz w:val="21"/>
          <w:szCs w:val="21"/>
          <w:shd w:val="clear" w:color="auto" w:fill="FFFFFF"/>
        </w:rPr>
      </w:pPr>
      <w:r w:rsidRPr="006E15C9">
        <w:rPr>
          <w:rFonts w:cs="Open Sans"/>
          <w:color w:val="333333"/>
          <w:shd w:val="clear" w:color="auto" w:fill="FFFFFF"/>
        </w:rPr>
        <w:t xml:space="preserve">Indien </w:t>
      </w:r>
      <w:r w:rsidRPr="006E15C9">
        <w:rPr>
          <w:rFonts w:cs="Open Sans"/>
          <w:color w:val="333333"/>
          <w:shd w:val="clear" w:color="auto" w:fill="FFFFFF"/>
        </w:rPr>
        <w:t xml:space="preserve">Partykist </w:t>
      </w:r>
      <w:r w:rsidRPr="006E15C9">
        <w:rPr>
          <w:rFonts w:cs="Open Sans"/>
          <w:color w:val="333333"/>
          <w:shd w:val="clear" w:color="auto" w:fill="FFFFFF"/>
        </w:rPr>
        <w:t>genoodzaakt is om onbetaalde facturen uit handen te geven aan incasso instanties zijn de regels van het door ons ingehuurde incassobureau van toepassing.</w:t>
      </w:r>
    </w:p>
    <w:p w14:paraId="30F566FB" w14:textId="77777777" w:rsidR="000303D2" w:rsidRPr="000303D2" w:rsidRDefault="000303D2" w:rsidP="000303D2">
      <w:pPr>
        <w:pStyle w:val="Lijstalinea"/>
        <w:ind w:left="643"/>
        <w:rPr>
          <w:rFonts w:ascii="Open Sans" w:hAnsi="Open Sans" w:cs="Open Sans"/>
          <w:color w:val="333333"/>
          <w:sz w:val="21"/>
          <w:szCs w:val="21"/>
          <w:shd w:val="clear" w:color="auto" w:fill="FFFFFF"/>
        </w:rPr>
      </w:pPr>
    </w:p>
    <w:p w14:paraId="2CE58EFD" w14:textId="77777777" w:rsidR="00881C18" w:rsidRDefault="00881C18" w:rsidP="00881C18">
      <w:pPr>
        <w:pStyle w:val="Lijstalinea"/>
        <w:ind w:left="643"/>
        <w:rPr>
          <w:rFonts w:ascii="Open Sans" w:hAnsi="Open Sans" w:cs="Open Sans"/>
          <w:color w:val="333333"/>
          <w:sz w:val="21"/>
          <w:szCs w:val="21"/>
          <w:shd w:val="clear" w:color="auto" w:fill="FFFFFF"/>
        </w:rPr>
      </w:pPr>
    </w:p>
    <w:p w14:paraId="78C7A1FA" w14:textId="77777777" w:rsidR="00881C18" w:rsidRPr="00CE4DF0" w:rsidRDefault="00881C18" w:rsidP="00CE4DF0">
      <w:pPr>
        <w:rPr>
          <w:color w:val="000000" w:themeColor="text1"/>
          <w:shd w:val="clear" w:color="auto" w:fill="FFFFFF"/>
        </w:rPr>
      </w:pPr>
    </w:p>
    <w:p w14:paraId="6A324A1E" w14:textId="7953A013" w:rsidR="00881C18" w:rsidRDefault="00881C18" w:rsidP="00881C18">
      <w:pPr>
        <w:rPr>
          <w:color w:val="000000" w:themeColor="text1"/>
          <w:shd w:val="clear" w:color="auto" w:fill="FFFFFF"/>
        </w:rPr>
      </w:pPr>
    </w:p>
    <w:p w14:paraId="701AD54C" w14:textId="77777777" w:rsidR="00881C18" w:rsidRDefault="00881C18" w:rsidP="00881C18">
      <w:pPr>
        <w:rPr>
          <w:color w:val="000000" w:themeColor="text1"/>
          <w:shd w:val="clear" w:color="auto" w:fill="FFFFFF"/>
        </w:rPr>
      </w:pPr>
    </w:p>
    <w:p w14:paraId="4FDE5EF6" w14:textId="77777777" w:rsidR="00881C18" w:rsidRPr="00881C18" w:rsidRDefault="00881C18" w:rsidP="00881C18">
      <w:pPr>
        <w:rPr>
          <w:color w:val="000000" w:themeColor="text1"/>
          <w:shd w:val="clear" w:color="auto" w:fill="FFFFFF"/>
        </w:rPr>
      </w:pPr>
    </w:p>
    <w:sectPr w:rsidR="00881C18" w:rsidRPr="00881C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76BC0"/>
    <w:multiLevelType w:val="hybridMultilevel"/>
    <w:tmpl w:val="AD5C416C"/>
    <w:lvl w:ilvl="0" w:tplc="0413000F">
      <w:start w:val="1"/>
      <w:numFmt w:val="decimal"/>
      <w:lvlText w:val="%1."/>
      <w:lvlJc w:val="left"/>
      <w:pPr>
        <w:ind w:left="643"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E05D93"/>
    <w:multiLevelType w:val="hybridMultilevel"/>
    <w:tmpl w:val="320C41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8033266">
    <w:abstractNumId w:val="0"/>
  </w:num>
  <w:num w:numId="2" w16cid:durableId="18941476">
    <w:abstractNumId w:val="1"/>
  </w:num>
  <w:num w:numId="3" w16cid:durableId="102493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D0"/>
    <w:rsid w:val="000303D2"/>
    <w:rsid w:val="001B6AD0"/>
    <w:rsid w:val="00367B71"/>
    <w:rsid w:val="006E15C9"/>
    <w:rsid w:val="00756128"/>
    <w:rsid w:val="00881C18"/>
    <w:rsid w:val="009A68BA"/>
    <w:rsid w:val="00A4233C"/>
    <w:rsid w:val="00CA1C4D"/>
    <w:rsid w:val="00CE4DF0"/>
    <w:rsid w:val="00EC6700"/>
    <w:rsid w:val="00FB68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D29553B"/>
  <w15:chartTrackingRefBased/>
  <w15:docId w15:val="{CE42F9CE-C7E3-8143-A5C2-A1EB092D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6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6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6A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6A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6A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6AD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6AD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6AD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6AD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6A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6A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6A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6A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6A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6A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6A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6A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6AD0"/>
    <w:rPr>
      <w:rFonts w:eastAsiaTheme="majorEastAsia" w:cstheme="majorBidi"/>
      <w:color w:val="272727" w:themeColor="text1" w:themeTint="D8"/>
    </w:rPr>
  </w:style>
  <w:style w:type="paragraph" w:styleId="Titel">
    <w:name w:val="Title"/>
    <w:basedOn w:val="Standaard"/>
    <w:next w:val="Standaard"/>
    <w:link w:val="TitelChar"/>
    <w:uiPriority w:val="10"/>
    <w:qFormat/>
    <w:rsid w:val="001B6AD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6A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6AD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6A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6AD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B6AD0"/>
    <w:rPr>
      <w:i/>
      <w:iCs/>
      <w:color w:val="404040" w:themeColor="text1" w:themeTint="BF"/>
    </w:rPr>
  </w:style>
  <w:style w:type="paragraph" w:styleId="Lijstalinea">
    <w:name w:val="List Paragraph"/>
    <w:basedOn w:val="Standaard"/>
    <w:uiPriority w:val="34"/>
    <w:qFormat/>
    <w:rsid w:val="001B6AD0"/>
    <w:pPr>
      <w:ind w:left="720"/>
      <w:contextualSpacing/>
    </w:pPr>
  </w:style>
  <w:style w:type="character" w:styleId="Intensievebenadrukking">
    <w:name w:val="Intense Emphasis"/>
    <w:basedOn w:val="Standaardalinea-lettertype"/>
    <w:uiPriority w:val="21"/>
    <w:qFormat/>
    <w:rsid w:val="001B6AD0"/>
    <w:rPr>
      <w:i/>
      <w:iCs/>
      <w:color w:val="0F4761" w:themeColor="accent1" w:themeShade="BF"/>
    </w:rPr>
  </w:style>
  <w:style w:type="paragraph" w:styleId="Duidelijkcitaat">
    <w:name w:val="Intense Quote"/>
    <w:basedOn w:val="Standaard"/>
    <w:next w:val="Standaard"/>
    <w:link w:val="DuidelijkcitaatChar"/>
    <w:uiPriority w:val="30"/>
    <w:qFormat/>
    <w:rsid w:val="001B6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6AD0"/>
    <w:rPr>
      <w:i/>
      <w:iCs/>
      <w:color w:val="0F4761" w:themeColor="accent1" w:themeShade="BF"/>
    </w:rPr>
  </w:style>
  <w:style w:type="character" w:styleId="Intensieveverwijzing">
    <w:name w:val="Intense Reference"/>
    <w:basedOn w:val="Standaardalinea-lettertype"/>
    <w:uiPriority w:val="32"/>
    <w:qFormat/>
    <w:rsid w:val="001B6A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3203">
      <w:bodyDiv w:val="1"/>
      <w:marLeft w:val="0"/>
      <w:marRight w:val="0"/>
      <w:marTop w:val="0"/>
      <w:marBottom w:val="0"/>
      <w:divBdr>
        <w:top w:val="none" w:sz="0" w:space="0" w:color="auto"/>
        <w:left w:val="none" w:sz="0" w:space="0" w:color="auto"/>
        <w:bottom w:val="none" w:sz="0" w:space="0" w:color="auto"/>
        <w:right w:val="none" w:sz="0" w:space="0" w:color="auto"/>
      </w:divBdr>
    </w:div>
    <w:div w:id="1632974107">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
    <w:div w:id="1962689224">
      <w:bodyDiv w:val="1"/>
      <w:marLeft w:val="0"/>
      <w:marRight w:val="0"/>
      <w:marTop w:val="0"/>
      <w:marBottom w:val="0"/>
      <w:divBdr>
        <w:top w:val="none" w:sz="0" w:space="0" w:color="auto"/>
        <w:left w:val="none" w:sz="0" w:space="0" w:color="auto"/>
        <w:bottom w:val="none" w:sz="0" w:space="0" w:color="auto"/>
        <w:right w:val="none" w:sz="0" w:space="0" w:color="auto"/>
      </w:divBdr>
    </w:div>
    <w:div w:id="196858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2009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Kuipers</dc:creator>
  <cp:keywords/>
  <dc:description/>
  <cp:lastModifiedBy>Samantha Kuipers</cp:lastModifiedBy>
  <cp:revision>4</cp:revision>
  <cp:lastPrinted>2024-04-29T11:26:00Z</cp:lastPrinted>
  <dcterms:created xsi:type="dcterms:W3CDTF">2024-04-29T11:29:00Z</dcterms:created>
  <dcterms:modified xsi:type="dcterms:W3CDTF">2024-04-29T11:34:00Z</dcterms:modified>
</cp:coreProperties>
</file>